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A" w:rsidRPr="009B1DFA" w:rsidRDefault="009B1DFA" w:rsidP="009B1DFA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9B1DFA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Федеральный закон Российской Федерации от 24 июля 1998 г. N 124-ФЗ</w:t>
      </w:r>
    </w:p>
    <w:p w:rsidR="009B1DFA" w:rsidRPr="009B1DFA" w:rsidRDefault="009B1DFA" w:rsidP="009B1DFA">
      <w:pPr>
        <w:shd w:val="clear" w:color="auto" w:fill="FFFFFF"/>
        <w:spacing w:after="15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9B1DFA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основных гарантиях прав ребенка в Российской Федерации"</w:t>
      </w:r>
    </w:p>
    <w:p w:rsidR="0018547B" w:rsidRDefault="009B1DFA"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Принят Государственной Думой 3 июля 1998 года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Одобрен Советом Федерации 9 июля 1998 года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(в ред. Федеральных законов от 20.07.2000 N 103-ФЗ, от 22.08.2004 </w:t>
      </w:r>
      <w:hyperlink r:id="rId4" w:tgtFrame="_blank" w:history="1">
        <w:r>
          <w:rPr>
            <w:rStyle w:val="a3"/>
            <w:rFonts w:ascii="Arial" w:hAnsi="Arial" w:cs="Arial"/>
            <w:i/>
            <w:iCs/>
            <w:sz w:val="21"/>
            <w:szCs w:val="21"/>
          </w:rPr>
          <w:t>N 122-ФЗ</w:t>
        </w:r>
      </w:hyperlink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, от 21.12.2004 </w:t>
      </w:r>
      <w:hyperlink r:id="rId5" w:tgtFrame="_blank" w:history="1">
        <w:r>
          <w:rPr>
            <w:rStyle w:val="a3"/>
            <w:rFonts w:ascii="Arial" w:hAnsi="Arial" w:cs="Arial"/>
            <w:i/>
            <w:iCs/>
            <w:sz w:val="21"/>
            <w:szCs w:val="21"/>
          </w:rPr>
          <w:t>N 170-ФЗ</w:t>
        </w:r>
      </w:hyperlink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, от 26.06.2007 N 118-ФЗ, от 30.06.2007 N 120-ФЗ, от 23.07.2008 </w:t>
      </w:r>
      <w:hyperlink r:id="rId6" w:tgtFrame="_blank" w:history="1">
        <w:r>
          <w:rPr>
            <w:rStyle w:val="a3"/>
            <w:rFonts w:ascii="Arial" w:hAnsi="Arial" w:cs="Arial"/>
            <w:i/>
            <w:iCs/>
            <w:sz w:val="21"/>
            <w:szCs w:val="21"/>
          </w:rPr>
          <w:t>N 160-ФЗ</w:t>
        </w:r>
      </w:hyperlink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, от 28.04.2009 </w:t>
      </w:r>
      <w:hyperlink r:id="rId7" w:tgtFrame="_blank" w:history="1">
        <w:r>
          <w:rPr>
            <w:rStyle w:val="a3"/>
            <w:rFonts w:ascii="Arial" w:hAnsi="Arial" w:cs="Arial"/>
            <w:i/>
            <w:iCs/>
            <w:sz w:val="21"/>
            <w:szCs w:val="21"/>
          </w:rPr>
          <w:t>N 71-ФЗ</w:t>
        </w:r>
      </w:hyperlink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, от 03.06.2009 N 118-ФЗ, от 17.12.2009 </w:t>
      </w:r>
      <w:hyperlink r:id="rId8" w:tgtFrame="_blank" w:history="1">
        <w:r>
          <w:rPr>
            <w:rStyle w:val="a3"/>
            <w:rFonts w:ascii="Arial" w:hAnsi="Arial" w:cs="Arial"/>
            <w:i/>
            <w:iCs/>
            <w:sz w:val="21"/>
            <w:szCs w:val="21"/>
          </w:rPr>
          <w:t>N 326-ФЗ</w:t>
        </w:r>
      </w:hyperlink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, с </w:t>
      </w:r>
      <w:proofErr w:type="spellStart"/>
      <w:r>
        <w:rPr>
          <w:rFonts w:ascii="Arial" w:hAnsi="Arial" w:cs="Arial"/>
          <w:i/>
          <w:iCs/>
          <w:color w:val="373737"/>
          <w:sz w:val="21"/>
          <w:szCs w:val="21"/>
        </w:rPr>
        <w:t>изм</w:t>
      </w:r>
      <w:proofErr w:type="spellEnd"/>
      <w:r>
        <w:rPr>
          <w:rFonts w:ascii="Arial" w:hAnsi="Arial" w:cs="Arial"/>
          <w:i/>
          <w:iCs/>
          <w:color w:val="373737"/>
          <w:sz w:val="21"/>
          <w:szCs w:val="21"/>
        </w:rPr>
        <w:t>., внесенными Федеральным законом от</w:t>
      </w:r>
      <w:proofErr w:type="gramEnd"/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21.07.2011 </w:t>
      </w:r>
      <w:hyperlink r:id="rId9" w:tgtFrame="_blank" w:history="1">
        <w:r>
          <w:rPr>
            <w:rStyle w:val="a3"/>
            <w:rFonts w:ascii="Arial" w:hAnsi="Arial" w:cs="Arial"/>
            <w:i/>
            <w:iCs/>
            <w:sz w:val="21"/>
            <w:szCs w:val="21"/>
          </w:rPr>
          <w:t>N 252-ФЗ</w:t>
        </w:r>
      </w:hyperlink>
      <w:r>
        <w:rPr>
          <w:rFonts w:ascii="Arial" w:hAnsi="Arial" w:cs="Arial"/>
          <w:i/>
          <w:iCs/>
          <w:color w:val="373737"/>
          <w:sz w:val="21"/>
          <w:szCs w:val="21"/>
        </w:rPr>
        <w:t>)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Глава I. Общие положения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Статья 1. Понятия, используемые в настоящем Федеральном законе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373737"/>
          <w:sz w:val="21"/>
          <w:szCs w:val="21"/>
        </w:rPr>
        <w:t>ля целей настоящего Федерального закона используются следующие понятия: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ребенок</w:t>
      </w:r>
      <w:r>
        <w:rPr>
          <w:rFonts w:ascii="Arial" w:hAnsi="Arial" w:cs="Arial"/>
          <w:color w:val="373737"/>
          <w:sz w:val="21"/>
          <w:szCs w:val="21"/>
        </w:rPr>
        <w:t xml:space="preserve"> - лицо до достижения им возраста 18 лет (совершеннолетия);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дети, находящиеся в трудной жизненной ситуации</w:t>
      </w:r>
      <w:r>
        <w:rPr>
          <w:rFonts w:ascii="Arial" w:hAnsi="Arial" w:cs="Arial"/>
          <w:color w:val="373737"/>
          <w:sz w:val="21"/>
          <w:szCs w:val="21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социальная адаптация ребенка</w:t>
      </w:r>
      <w:r>
        <w:rPr>
          <w:rFonts w:ascii="Arial" w:hAnsi="Arial" w:cs="Arial"/>
          <w:color w:val="373737"/>
          <w:sz w:val="21"/>
          <w:szCs w:val="21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социальная реабилитация ребенка</w:t>
      </w:r>
      <w:r>
        <w:rPr>
          <w:rFonts w:ascii="Arial" w:hAnsi="Arial" w:cs="Arial"/>
          <w:color w:val="373737"/>
          <w:sz w:val="21"/>
          <w:szCs w:val="21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социальные службы для детей</w:t>
      </w:r>
      <w:r>
        <w:rPr>
          <w:rFonts w:ascii="Arial" w:hAnsi="Arial" w:cs="Arial"/>
          <w:color w:val="373737"/>
          <w:sz w:val="21"/>
          <w:szCs w:val="21"/>
        </w:rP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</w:t>
      </w:r>
      <w:r>
        <w:rPr>
          <w:rFonts w:ascii="Arial" w:hAnsi="Arial" w:cs="Arial"/>
          <w:color w:val="373737"/>
          <w:sz w:val="21"/>
          <w:szCs w:val="21"/>
        </w:rPr>
        <w:lastRenderedPageBreak/>
        <w:t>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деятельность по социальному обслуживанию населения, в том числе детей;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социальная инфраструктура для детей</w:t>
      </w:r>
      <w:r>
        <w:rPr>
          <w:rFonts w:ascii="Arial" w:hAnsi="Arial" w:cs="Arial"/>
          <w:color w:val="373737"/>
          <w:sz w:val="21"/>
          <w:szCs w:val="21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отдых детей и их оздоровление</w:t>
      </w:r>
      <w:r>
        <w:rPr>
          <w:rFonts w:ascii="Arial" w:hAnsi="Arial" w:cs="Arial"/>
          <w:color w:val="373737"/>
          <w:sz w:val="21"/>
          <w:szCs w:val="21"/>
        </w:rP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организации отдыха детей и их оздоровления</w:t>
      </w:r>
      <w:r>
        <w:rPr>
          <w:rFonts w:ascii="Arial" w:hAnsi="Arial" w:cs="Arial"/>
          <w:color w:val="373737"/>
          <w:sz w:val="21"/>
          <w:szCs w:val="21"/>
        </w:rP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обеспечению отдыха детей и их оздоровления;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ночное время</w:t>
      </w:r>
      <w:r>
        <w:rPr>
          <w:rFonts w:ascii="Arial" w:hAnsi="Arial" w:cs="Arial"/>
          <w:color w:val="373737"/>
          <w:sz w:val="21"/>
          <w:szCs w:val="21"/>
        </w:rPr>
        <w:t xml:space="preserve"> - время с 22 до 6 часов местного времени.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Статья 2. </w:t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Отношения, регулируемые настоящим Федеральным законом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Настоящий Федеральный закон регулирует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Статья 3. </w:t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Законодательство Российской Федерации об основных гарантиях прав ребенка в Российской Федерации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интересов ребенка.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4. Цели государственной политики в интересах детей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1. Целями государственной политики в интересах детей являются: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</w:t>
      </w:r>
      <w:r>
        <w:rPr>
          <w:rFonts w:ascii="Arial" w:hAnsi="Arial" w:cs="Arial"/>
          <w:color w:val="373737"/>
          <w:sz w:val="21"/>
          <w:szCs w:val="21"/>
        </w:rPr>
        <w:lastRenderedPageBreak/>
        <w:t>детей, а также восстановление их прав в случаях нарушений;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формирование правовых основ гарантий прав ребенка;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color w:val="373737"/>
          <w:sz w:val="21"/>
          <w:szCs w:val="21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2. Государственная политика в интересах детей является приоритетной и основана на следующих принципах: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законодательное обеспечение прав ребенка;</w:t>
      </w:r>
      <w:r>
        <w:rPr>
          <w:rFonts w:ascii="Arial" w:hAnsi="Arial" w:cs="Arial"/>
          <w:color w:val="373737"/>
          <w:sz w:val="21"/>
          <w:szCs w:val="21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>
        <w:rPr>
          <w:rFonts w:ascii="Arial" w:hAnsi="Arial" w:cs="Arial"/>
          <w:color w:val="373737"/>
          <w:sz w:val="21"/>
          <w:szCs w:val="21"/>
        </w:rPr>
        <w:br/>
        <w:t>абзац утратил силу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color w:val="373737"/>
          <w:sz w:val="21"/>
          <w:szCs w:val="21"/>
        </w:rPr>
        <w:t>о</w:t>
      </w:r>
      <w:proofErr w:type="gramEnd"/>
      <w:r>
        <w:rPr>
          <w:rFonts w:ascii="Arial" w:hAnsi="Arial" w:cs="Arial"/>
          <w:color w:val="373737"/>
          <w:sz w:val="21"/>
          <w:szCs w:val="21"/>
        </w:rPr>
        <w:t>тветственность должностных лиц, граждан за нарушение прав и законных интересов ребенка, причинение ему вреда;</w:t>
      </w:r>
      <w:r>
        <w:rPr>
          <w:rFonts w:ascii="Arial" w:hAnsi="Arial" w:cs="Arial"/>
          <w:color w:val="373737"/>
          <w:sz w:val="21"/>
          <w:szCs w:val="21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установление основ федеральной политики в интересах детей;</w:t>
      </w:r>
      <w:r>
        <w:rPr>
          <w:rFonts w:ascii="Arial" w:hAnsi="Arial" w:cs="Arial"/>
          <w:color w:val="373737"/>
          <w:sz w:val="21"/>
          <w:szCs w:val="21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>
        <w:rPr>
          <w:rFonts w:ascii="Arial" w:hAnsi="Arial" w:cs="Arial"/>
          <w:color w:val="373737"/>
          <w:sz w:val="21"/>
          <w:szCs w:val="21"/>
        </w:rPr>
        <w:br/>
        <w:t>абзацы четвертый - пятый утратили силу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color w:val="373737"/>
          <w:sz w:val="21"/>
          <w:szCs w:val="21"/>
        </w:rPr>
        <w:t>ф</w:t>
      </w:r>
      <w:proofErr w:type="gramEnd"/>
      <w:r>
        <w:rPr>
          <w:rFonts w:ascii="Arial" w:hAnsi="Arial" w:cs="Arial"/>
          <w:color w:val="373737"/>
          <w:sz w:val="21"/>
          <w:szCs w:val="21"/>
        </w:rPr>
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>
        <w:rPr>
          <w:rFonts w:ascii="Arial" w:hAnsi="Arial" w:cs="Arial"/>
          <w:color w:val="373737"/>
          <w:sz w:val="21"/>
          <w:szCs w:val="21"/>
        </w:rPr>
        <w:br/>
        <w:t xml:space="preserve">абзацы седьмой - восьмой утратили силу. </w:t>
      </w:r>
      <w:r>
        <w:rPr>
          <w:rFonts w:ascii="Arial" w:hAnsi="Arial" w:cs="Arial"/>
          <w:color w:val="373737"/>
          <w:sz w:val="21"/>
          <w:szCs w:val="21"/>
        </w:rPr>
        <w:br/>
        <w:t>установление порядка судебной защиты и судебная защита прав и законных интересов ребенка;</w:t>
      </w:r>
      <w:r>
        <w:rPr>
          <w:rFonts w:ascii="Arial" w:hAnsi="Arial" w:cs="Arial"/>
          <w:color w:val="373737"/>
          <w:sz w:val="21"/>
          <w:szCs w:val="21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</w:t>
      </w:r>
      <w:r>
        <w:rPr>
          <w:rFonts w:ascii="Arial" w:hAnsi="Arial" w:cs="Arial"/>
          <w:color w:val="373737"/>
          <w:sz w:val="21"/>
          <w:szCs w:val="21"/>
        </w:rPr>
        <w:lastRenderedPageBreak/>
        <w:t>детей (за исключением организации отдыха детей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 каникулярное время).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Глава II. Основные направления обеспечения прав ребенка в Российской Федерации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Статья 6. Законодательные гарантии прав ребенка в Российской Федерации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7. Содействие ребенку в реализации и защите его прав и законных интересов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правоприменения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в области защиты прав и законных интересов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правоохранительных и других органах, занимающихся защитой прав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Статья 8. </w:t>
      </w:r>
      <w:r>
        <w:rPr>
          <w:rFonts w:ascii="Arial" w:hAnsi="Arial" w:cs="Arial"/>
          <w:color w:val="373737"/>
          <w:sz w:val="21"/>
          <w:szCs w:val="21"/>
        </w:rPr>
        <w:t xml:space="preserve">Утратила силу. 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9. Меры по защите прав ребенка при осуществлении деятельности в области его образования и воспитания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lastRenderedPageBreak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>
        <w:rPr>
          <w:rFonts w:ascii="Arial" w:hAnsi="Arial" w:cs="Arial"/>
          <w:color w:val="373737"/>
          <w:sz w:val="21"/>
          <w:szCs w:val="21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внеучебное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10. Обеспечение прав детей на охрану здоровья</w:t>
      </w:r>
      <w:proofErr w:type="gramStart"/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lastRenderedPageBreak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12. Защита прав детей на отдых и оздоровление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2. Утратил силу. 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13. Защита прав и законных интересов ребенка при формировании социальной инфраструктуры для детей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</w:t>
      </w:r>
      <w:r>
        <w:rPr>
          <w:rFonts w:ascii="Arial" w:hAnsi="Arial" w:cs="Arial"/>
          <w:color w:val="373737"/>
          <w:sz w:val="21"/>
          <w:szCs w:val="21"/>
        </w:rPr>
        <w:lastRenderedPageBreak/>
        <w:t>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указанных целей.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6. Утратил силу. 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7.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Статья 14. Защита ребенка от информации, пропаганды и агитации, </w:t>
      </w:r>
      <w:proofErr w:type="gramStart"/>
      <w:r>
        <w:rPr>
          <w:rFonts w:ascii="Arial" w:hAnsi="Arial" w:cs="Arial"/>
          <w:b/>
          <w:bCs/>
          <w:color w:val="373737"/>
          <w:sz w:val="21"/>
          <w:szCs w:val="21"/>
        </w:rPr>
        <w:t>наносящих</w:t>
      </w:r>
      <w:proofErr w:type="gramEnd"/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вред его здоровью, нравственному и духовному развитию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наркоманию, токсикоманию, антиобщественное поведение.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i/>
          <w:iCs/>
          <w:color w:val="373737"/>
          <w:sz w:val="21"/>
          <w:szCs w:val="21"/>
        </w:rPr>
        <w:t>(C 1 сентября 2012 года пункт 1 данной статьи после слов "религиозного неравенства</w:t>
      </w:r>
      <w:proofErr w:type="gramStart"/>
      <w:r>
        <w:rPr>
          <w:rFonts w:ascii="Arial" w:hAnsi="Arial" w:cs="Arial"/>
          <w:i/>
          <w:iCs/>
          <w:color w:val="373737"/>
          <w:sz w:val="21"/>
          <w:szCs w:val="21"/>
        </w:rPr>
        <w:t>,"</w:t>
      </w:r>
      <w:proofErr w:type="gramEnd"/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 будет дополнен словами "от информации порнографического характера,", слово "порнографию," будет исключено).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2. В целях обеспечения здоровья, физической, интеллектуальной, нравственной, психической </w:t>
      </w:r>
      <w:r>
        <w:rPr>
          <w:rFonts w:ascii="Arial" w:hAnsi="Arial" w:cs="Arial"/>
          <w:color w:val="373737"/>
          <w:sz w:val="21"/>
          <w:szCs w:val="21"/>
        </w:rPr>
        <w:lastRenderedPageBreak/>
        <w:t>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i/>
          <w:iCs/>
          <w:color w:val="373737"/>
          <w:sz w:val="21"/>
          <w:szCs w:val="21"/>
        </w:rPr>
        <w:t>(Федеральным законом от 21.07.2011 N 252-ФЗ с 1 сентября 2012 года пункт 2 данной статьи будет изложен в следующей редакции:</w:t>
      </w:r>
      <w:r>
        <w:rPr>
          <w:rFonts w:ascii="Arial" w:hAnsi="Arial" w:cs="Arial"/>
          <w:i/>
          <w:iCs/>
          <w:color w:val="373737"/>
          <w:sz w:val="21"/>
          <w:szCs w:val="21"/>
        </w:rPr>
        <w:br/>
      </w:r>
      <w:r>
        <w:rPr>
          <w:rFonts w:ascii="Arial" w:hAnsi="Arial" w:cs="Arial"/>
          <w:i/>
          <w:iCs/>
          <w:color w:val="373737"/>
          <w:sz w:val="21"/>
          <w:szCs w:val="21"/>
        </w:rPr>
        <w:br/>
        <w:t>"2.</w:t>
      </w:r>
      <w:proofErr w:type="gramEnd"/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i/>
          <w:iCs/>
          <w:color w:val="373737"/>
          <w:sz w:val="21"/>
          <w:szCs w:val="21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rPr>
          <w:rFonts w:ascii="Arial" w:hAnsi="Arial" w:cs="Arial"/>
          <w:i/>
          <w:iCs/>
          <w:color w:val="373737"/>
          <w:sz w:val="21"/>
          <w:szCs w:val="21"/>
        </w:rPr>
        <w:t xml:space="preserve"> о защите детей от информации, причиняющей вред их здоровью и (или) развитию</w:t>
      </w:r>
      <w:proofErr w:type="gramStart"/>
      <w:r>
        <w:rPr>
          <w:rFonts w:ascii="Arial" w:hAnsi="Arial" w:cs="Arial"/>
          <w:i/>
          <w:iCs/>
          <w:color w:val="373737"/>
          <w:sz w:val="21"/>
          <w:szCs w:val="21"/>
        </w:rPr>
        <w:t>.".)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End"/>
      <w:r>
        <w:rPr>
          <w:rFonts w:ascii="Arial" w:hAnsi="Arial" w:cs="Arial"/>
          <w:color w:val="373737"/>
          <w:sz w:val="21"/>
          <w:szCs w:val="21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14.1. Меры по содействию физическому, интеллектуальному, психическому, духовному и нравственному развитию детей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сети "Интернет").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меры по недопущению нахождения детей (лиц, не достигших возраста 18 лет) на объектах (на </w:t>
      </w:r>
      <w:r>
        <w:rPr>
          <w:rFonts w:ascii="Arial" w:hAnsi="Arial" w:cs="Arial"/>
          <w:color w:val="373737"/>
          <w:sz w:val="21"/>
          <w:szCs w:val="21"/>
        </w:rPr>
        <w:lastRenderedPageBreak/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color w:val="373737"/>
          <w:sz w:val="21"/>
          <w:szCs w:val="21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proofErr w:type="gramStart"/>
      <w:r>
        <w:rPr>
          <w:rFonts w:ascii="Arial" w:hAnsi="Arial" w:cs="Arial"/>
          <w:color w:val="373737"/>
          <w:sz w:val="21"/>
          <w:szCs w:val="21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ств в сп</w:t>
      </w:r>
      <w:proofErr w:type="gramEnd"/>
      <w:r>
        <w:rPr>
          <w:rFonts w:ascii="Arial" w:hAnsi="Arial" w:cs="Arial"/>
          <w:color w:val="373737"/>
          <w:sz w:val="21"/>
          <w:szCs w:val="21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Субъекты Российской Федерации в соответствии с пунктом 3 настоящей статьи вправе: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участием детей;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</w:t>
      </w:r>
      <w:r>
        <w:rPr>
          <w:rFonts w:ascii="Arial" w:hAnsi="Arial" w:cs="Arial"/>
          <w:color w:val="373737"/>
          <w:sz w:val="21"/>
          <w:szCs w:val="21"/>
        </w:rPr>
        <w:lastRenderedPageBreak/>
        <w:t>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маршруты следования указанных транспортных сре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дств пр</w:t>
      </w:r>
      <w:proofErr w:type="gramEnd"/>
      <w:r>
        <w:rPr>
          <w:rFonts w:ascii="Arial" w:hAnsi="Arial" w:cs="Arial"/>
          <w:color w:val="373737"/>
          <w:sz w:val="21"/>
          <w:szCs w:val="21"/>
        </w:rPr>
        <w:t>оходят по территориям двух и более субъектов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15. Защита прав детей, находящихся в трудной жизненной ситуации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 xml:space="preserve">1. Абзац утратил силу. 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Государство гарантирует судебную защиту прав детей, находящихся в трудной жизненной ситуации.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2. Утратил силу. 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</w:t>
      </w:r>
      <w:r>
        <w:rPr>
          <w:rFonts w:ascii="Arial" w:hAnsi="Arial" w:cs="Arial"/>
          <w:color w:val="373737"/>
          <w:sz w:val="21"/>
          <w:szCs w:val="21"/>
        </w:rPr>
        <w:lastRenderedPageBreak/>
        <w:t>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Глава III. Организационные основы гарантий прав ребенка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 xml:space="preserve">2. Утратил силу. 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lastRenderedPageBreak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Статьи 17 - 20. </w:t>
      </w:r>
      <w:r>
        <w:rPr>
          <w:rFonts w:ascii="Arial" w:hAnsi="Arial" w:cs="Arial"/>
          <w:color w:val="373737"/>
          <w:sz w:val="21"/>
          <w:szCs w:val="21"/>
        </w:rPr>
        <w:t xml:space="preserve">Утратили силу. 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21. Финансирование мероприятий по реализации государственной политики в интересах детей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22. Государственный доклад о положении детей в Российской Федерации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t>Глава IV. Гарантии исполнения настоящего Федерального закона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 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 Статья 23. Судебный порядок разрешения споров при исполнении настоящего Федерального закона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2.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При рассмотрении в судах дел о защите прав и законных интересов ребенка государственная пошлина не взимается.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Глава V. Заключительные положения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Статья 24. Вступление в силу настоящего Федерального закона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1. Настоящий Федеральный закон вступает в силу со дня его официального опубликования.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color w:val="373737"/>
          <w:sz w:val="21"/>
          <w:szCs w:val="21"/>
        </w:rPr>
        <w:lastRenderedPageBreak/>
        <w:t>3. Статья 8 настоящего Федерального закона вступает в силу с 1 января 2000 года.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Статья 25. Приведение нормативных правовых актов в соответствие с настоящим Федеральным законом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>
        <w:rPr>
          <w:rFonts w:ascii="Arial" w:hAnsi="Arial" w:cs="Arial"/>
          <w:color w:val="373737"/>
          <w:sz w:val="21"/>
          <w:szCs w:val="21"/>
        </w:rPr>
        <w:br/>
        <w:t> </w:t>
      </w:r>
      <w:r>
        <w:rPr>
          <w:rFonts w:ascii="Arial" w:hAnsi="Arial" w:cs="Arial"/>
          <w:color w:val="373737"/>
          <w:sz w:val="21"/>
          <w:szCs w:val="21"/>
        </w:rPr>
        <w:br/>
      </w:r>
      <w:r>
        <w:rPr>
          <w:rFonts w:ascii="Arial" w:hAnsi="Arial" w:cs="Arial"/>
          <w:b/>
          <w:bCs/>
          <w:color w:val="373737"/>
          <w:sz w:val="21"/>
          <w:szCs w:val="21"/>
        </w:rPr>
        <w:t>Президент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Российской Федерации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  <w:t>Б.Ельцин</w:t>
      </w:r>
    </w:p>
    <w:sectPr w:rsidR="0018547B" w:rsidSect="0018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FA"/>
    <w:rsid w:val="0018547B"/>
    <w:rsid w:val="009B1DFA"/>
    <w:rsid w:val="00C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DFA"/>
    <w:rPr>
      <w:color w:val="344A64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3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316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24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12/22/deti-otdyh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09/04/30/deti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08/07/25/polnomochiya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04/12/28/detprava-dok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g.ru/2004/08/31/samoupravleniye-dok.html" TargetMode="External"/><Relationship Id="rId9" Type="http://schemas.openxmlformats.org/officeDocument/2006/relationships/hyperlink" Target="http://www.rg.ru/2011/07/26/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5555</Words>
  <Characters>31667</Characters>
  <Application>Microsoft Office Word</Application>
  <DocSecurity>0</DocSecurity>
  <Lines>263</Lines>
  <Paragraphs>74</Paragraphs>
  <ScaleCrop>false</ScaleCrop>
  <Company>Grizli777</Company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2013-11-26T07:53:00Z</dcterms:created>
  <dcterms:modified xsi:type="dcterms:W3CDTF">2013-11-26T07:54:00Z</dcterms:modified>
</cp:coreProperties>
</file>